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합 의 서</w:t>
      </w:r>
    </w:p>
    <w:p>
      <w:pPr>
        <w:jc w:val="both"/>
      </w:pPr>
      <w:r>
        <w:t xml:space="preserve">갑과 을은 아래 사건에 관하여 원만히 합의하였으므로 다음과 같이 합의서를 작성한다.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735"/>
        <w:gridCol w:w="3952"/>
        <w:gridCol w:w="3952"/>
      </w:tblGrid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갑 (피해자 쪽)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을 (상대방)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사건 일자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사건 장소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사건 경위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제1조 (합의금)</w:t>
      </w:r>
    </w:p>
    <w:p>
      <w:pPr>
        <w:jc w:val="both"/>
      </w:pPr>
      <w:r>
        <w:t xml:space="preserve">을은 갑에게 위 사건으로 인한 모든 손해의 배상으로 금 </w:t>
      </w:r>
      <w:r>
        <w:t xml:space="preserve">________________</w:t>
      </w:r>
      <w:r>
        <w:t xml:space="preserve">원整을 20____년 ____월 ____일까지 갑의 계좌(</w:t>
      </w:r>
      <w:r>
        <w:t xml:space="preserve">________________</w:t>
      </w:r>
      <w:r>
        <w:t xml:space="preserve">)로 지급한다.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제2조 (추가 합의 사항)</w:t>
      </w:r>
    </w:p>
    <w:p>
      <w:pPr>
        <w:jc w:val="both"/>
      </w:pP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제3조 (효력 발생)</w:t>
      </w:r>
    </w:p>
    <w:p>
      <w:pPr>
        <w:jc w:val="both"/>
      </w:pPr>
      <w:r>
        <w:t xml:space="preserve">이 합의는 제1조의 합의금 전액이 지급된 때 효력이 생긴다. 을이 기한까지 지급하지 아니하면 갑은 이 합의를 해제할 수 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제4조 (부제소)</w:t>
      </w:r>
    </w:p>
    <w:p>
      <w:pPr>
        <w:jc w:val="both"/>
      </w:pPr>
      <w:r>
        <w:t xml:space="preserve">갑은 합의금을 모두 받은 후 위 사건과 관련하여 을에게 민사상·형사상 이의를 제기하지 아니한다.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제5조 (비밀유지)</w:t>
      </w:r>
    </w:p>
    <w:p>
      <w:pPr>
        <w:jc w:val="both"/>
      </w:pPr>
      <w:r>
        <w:t xml:space="preserve">갑과 을은 정당한 사유 없이 이 합의의 내용을 제3자에게 알리지 아니한다.</w:t>
      </w:r>
    </w:p>
    <w:p>
      <w:pPr>
        <w:spacing w:before="200" w:after="60"/>
        <w:jc w:val="both"/>
      </w:pPr>
      <w:r>
        <w:t xml:space="preserve">이 합의를 증명하기 위하여 합의서 2통을 작성하여 갑과 을이 서명 날인한 후 각 1통씩 보관한다.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갑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을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