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사 실 확 인 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확인자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당사자와의 관계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확인 사항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알게 된 경위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확인 내용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 내용은 확인자가 직접 보고 들은 사실 그대로이며, 사실과 다른 내용이 없음을 확인합니다. 확인자는 이 확인서가 재판 등에서 증거로 제출될 수 있음을 알고 있습니다.</w:t>
      </w:r>
    </w:p>
    <w:p>
      <w:pPr>
        <w:jc w:val="both"/>
      </w:pPr>
      <w:r>
        <w:rPr>
          <w:sz w:val="18"/>
          <w:szCs w:val="18"/>
        </w:rPr>
        <w:t xml:space="preserve">첨부 : </w:t>
      </w:r>
      <w:r>
        <w:rPr>
          <w:sz w:val="18"/>
          <w:szCs w:val="18"/>
        </w:rPr>
        <w:t xml:space="preserve">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확인자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확인자의 신분증 사본을 붙이거나 인감증명서를 첨부하면 작성자가 본인임을 더 분명히 할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