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처 벌 불 원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사건번호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죄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제출처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피해자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피의자(피고인)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사건 개요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합의 여부</w:t>
      </w:r>
    </w:p>
    <w:p>
      <w:pPr>
        <w:jc w:val="both"/>
      </w:pPr>
      <w:r>
        <w:t xml:space="preserve">□ 합의함    □ 합의하지 않음   (합의 내용 : </w:t>
      </w:r>
      <w:r>
        <w:t xml:space="preserve">________________</w:t>
      </w:r>
      <w:r>
        <w:t xml:space="preserve">)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처벌불원의 뜻</w:t>
      </w:r>
    </w:p>
    <w:p>
      <w:pPr>
        <w:jc w:val="both"/>
      </w:pPr>
      <w:r>
        <w:rPr>
          <w:b/>
          <w:bCs/>
        </w:rPr>
        <w:t xml:space="preserve">피해자는 위 사건에 관하여 피의자(피고인) </w:t>
      </w:r>
      <w:r>
        <w:rPr>
          <w:b/>
          <w:bCs/>
        </w:rPr>
        <w:t xml:space="preserve">________________</w:t>
      </w:r>
      <w:r>
        <w:rPr>
          <w:b/>
          <w:bCs/>
        </w:rPr>
        <w:t xml:space="preserve">에 대한 형사처벌을 원하지 아니한다.</w:t>
      </w:r>
    </w:p>
    <w:p>
      <w:pPr>
        <w:jc w:val="both"/>
      </w:pPr>
      <w:r>
        <w:t xml:space="preserve">이 의사표시는 누구의 강요나 회유, 기망 없이 피해자 본인이 처벌불원의 법적 의미와 효과를 충분히 이해한 상태에서 자유롭게 결정한 것이다. 피해자는 처벌을 원하지 않는다는 뜻을 한 번 밝히면 이를 철회하여 다시 처벌을 원할 수 없다는 점도 알고 있다.</w:t>
      </w:r>
    </w:p>
    <w:p>
      <w:pPr>
        <w:spacing w:before="200" w:after="60"/>
        <w:jc w:val="both"/>
      </w:pPr>
      <w:r>
        <w:t xml:space="preserve">첨부 : </w:t>
      </w:r>
      <w:r>
        <w:t xml:space="preserve">________________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피해자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귀중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