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봉사활동 확인서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봉사자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활동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봉사 분야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활동 장소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활동일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활동 시각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활동 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인정시간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right"/>
      </w:pPr>
      <w:r>
        <w:rPr>
          <w:sz w:val="24"/>
          <w:szCs w:val="24"/>
        </w:rPr>
        <w:t xml:space="preserve">총 봉사시간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시간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활동 내용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 사람은 본 기관에서 위와 같이 봉사활동을 하였음을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기관명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기관장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