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결혼 예산표</w:t>
      </w:r>
    </w:p>
    <w:p>
      <w:pPr>
        <w:jc w:val="center"/>
      </w:pPr>
      <w:r>
        <w:rPr>
          <w:b/>
          <w:bCs/>
        </w:rPr>
        <w:t xml:space="preserve">예식</w:t>
      </w:r>
      <w:r>
        <w:t xml:space="preserve"> </w:t>
      </w:r>
      <w:r>
        <w:t xml:space="preserve">________________</w:t>
      </w:r>
      <w:r>
        <w:t xml:space="preserve"> · </w:t>
      </w:r>
      <w:r>
        <w:t xml:space="preserve">________________</w:t>
      </w:r>
      <w:r>
        <w:t xml:space="preserve"> · 하객 </w:t>
      </w:r>
      <w:r>
        <w:t xml:space="preserve">____</w:t>
      </w:r>
      <w:r>
        <w:t xml:space="preserve">명</w:t>
      </w:r>
    </w:p>
    <w:p>
      <w:pPr>
        <w:jc w:val="center"/>
      </w:pPr>
      <w:r>
        <w:rPr>
          <w:b/>
          <w:bCs/>
        </w:rPr>
        <w:t xml:space="preserve">신랑·신부</w:t>
      </w:r>
      <w:r>
        <w:t xml:space="preserve"> </w:t>
      </w:r>
      <w:r>
        <w:t xml:space="preserve">________________</w:t>
      </w:r>
      <w:r>
        <w:t xml:space="preserve">  ·  </w:t>
      </w:r>
      <w:r>
        <w:rPr>
          <w:b/>
          <w:bCs/>
        </w:rPr>
        <w:t xml:space="preserve">작성일</w:t>
      </w:r>
      <w:r>
        <w:t xml:space="preserve">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항목별 예산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60"/>
        <w:gridCol w:w="1542"/>
        <w:gridCol w:w="2795"/>
        <w:gridCol w:w="771"/>
        <w:gridCol w:w="1735"/>
        <w:gridCol w:w="1735"/>
      </w:tblGrid>
      <w:tr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분류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79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업체·내용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부담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예산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실제</w:t>
            </w: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168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분류별 정리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735"/>
        <w:gridCol w:w="1735"/>
        <w:gridCol w:w="1735"/>
        <w:gridCol w:w="2988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분 류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 산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 제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예산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아직 안 정한 항목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예식장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스드메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예물·예단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한복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혼수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신혼여행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기타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자금 계획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31"/>
        <w:gridCol w:w="2120"/>
        <w:gridCol w:w="1831"/>
        <w:gridCol w:w="3855"/>
      </w:tblGrid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신랑이 마련한 돈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신부가 마련한 돈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양가 지원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축의금에서 쓸 돈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마련한 돈 합계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예상 총액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남는 돈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아직 안 정한 항목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부담별 예상</w:t>
            </w:r>
          </w:p>
        </w:tc>
        <w:tc>
          <w:tcPr>
            <w:tcW w:w="7806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예식일을 넣으면 소비자분쟁해결기준상 예식장 계약금을 돌려받는 기준일(예식 150일 전)이 여기에 나옵니다.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메모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